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年无锡市优秀保安员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评选</w:t>
      </w:r>
      <w:r>
        <w:rPr>
          <w:rFonts w:hint="eastAsia" w:ascii="宋体" w:hAnsi="宋体"/>
          <w:b/>
          <w:bCs/>
          <w:sz w:val="36"/>
          <w:szCs w:val="36"/>
        </w:rPr>
        <w:t>申报表</w:t>
      </w:r>
    </w:p>
    <w:p>
      <w:pPr>
        <w:ind w:left="281" w:hanging="281" w:hangingChars="100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存档编号：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/>
          <w:b/>
          <w:bCs/>
          <w:sz w:val="28"/>
          <w:szCs w:val="28"/>
        </w:rPr>
        <w:t>接收日期：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日</w:t>
      </w: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060"/>
        <w:gridCol w:w="1183"/>
        <w:gridCol w:w="17"/>
        <w:gridCol w:w="187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姓别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hint="eastAsia" w:eastAsia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保安员证号码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参加工作日期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曾受过何种奖励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保安员等级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（初、中、高级）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优</w:t>
            </w:r>
          </w:p>
          <w:p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秀</w:t>
            </w:r>
          </w:p>
          <w:p>
            <w:pPr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简要事迹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hint="eastAsia"/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 xml:space="preserve">   (详细事迹可以另外形成专门材料)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治安支队意见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760" w:firstLineChars="1700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市公安局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8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760" w:firstLineChars="1700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152832"/>
    <w:rsid w:val="003F537E"/>
    <w:rsid w:val="0080591A"/>
    <w:rsid w:val="00AF3CED"/>
    <w:rsid w:val="00EE4BA3"/>
    <w:rsid w:val="042744F5"/>
    <w:rsid w:val="0B2A4596"/>
    <w:rsid w:val="27152832"/>
    <w:rsid w:val="2C707A03"/>
    <w:rsid w:val="3290760A"/>
    <w:rsid w:val="714D1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34</Words>
  <Characters>198</Characters>
  <Lines>1</Lines>
  <Paragraphs>1</Paragraphs>
  <TotalTime>3</TotalTime>
  <ScaleCrop>false</ScaleCrop>
  <LinksUpToDate>false</LinksUpToDate>
  <CharactersWithSpaces>231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2019-11-13T04:42:00Z</dcterms:created>
  <dc:creator>lenovo</dc:creator>
  <cp:lastModifiedBy>Administrator</cp:lastModifiedBy>
  <dcterms:modified xsi:type="dcterms:W3CDTF">2021-11-22T04:17:08Z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BA580AC3292C4682979C64FAB76DE0ED</vt:lpwstr>
  </property>
</Properties>
</file>